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41" w:rsidRPr="00AA31AD" w:rsidRDefault="00B4151B" w:rsidP="002F6A41">
      <w:pPr>
        <w:pStyle w:val="Kop2"/>
        <w:numPr>
          <w:ilvl w:val="0"/>
          <w:numId w:val="0"/>
        </w:numPr>
        <w:tabs>
          <w:tab w:val="num" w:pos="576"/>
        </w:tabs>
        <w:spacing w:before="240" w:after="60" w:line="360" w:lineRule="auto"/>
        <w:rPr>
          <w:color w:val="000000"/>
          <w:sz w:val="20"/>
          <w:szCs w:val="20"/>
        </w:rPr>
      </w:pPr>
      <w:bookmarkStart w:id="0" w:name="_Toc301445865"/>
      <w:r>
        <w:rPr>
          <w:color w:val="000000"/>
          <w:sz w:val="20"/>
          <w:szCs w:val="20"/>
        </w:rPr>
        <w:t xml:space="preserve">DALI </w:t>
      </w:r>
      <w:bookmarkEnd w:id="0"/>
      <w:r w:rsidR="0084200B">
        <w:rPr>
          <w:color w:val="000000"/>
          <w:sz w:val="20"/>
          <w:szCs w:val="20"/>
        </w:rPr>
        <w:t>Relais 492,494,498</w:t>
      </w:r>
      <w:r w:rsidR="002F6A41">
        <w:rPr>
          <w:color w:val="000000"/>
          <w:sz w:val="20"/>
          <w:szCs w:val="20"/>
        </w:rPr>
        <w:t xml:space="preserve"> </w:t>
      </w:r>
    </w:p>
    <w:p w:rsidR="0084200B" w:rsidRDefault="0084200B" w:rsidP="0084200B">
      <w:pPr>
        <w:rPr>
          <w:szCs w:val="20"/>
          <w:lang w:val="nl-NL"/>
        </w:rPr>
      </w:pPr>
      <w:r w:rsidRPr="00180BD7">
        <w:rPr>
          <w:szCs w:val="20"/>
          <w:lang w:val="nl-NL"/>
        </w:rPr>
        <w:t>Geschakelde belastingen:</w:t>
      </w:r>
      <w:r w:rsidRPr="00180BD7">
        <w:rPr>
          <w:szCs w:val="20"/>
          <w:lang w:val="nl-NL"/>
        </w:rPr>
        <w:br/>
        <w:t xml:space="preserve">Een </w:t>
      </w:r>
      <w:proofErr w:type="spellStart"/>
      <w:r w:rsidRPr="00180BD7">
        <w:rPr>
          <w:szCs w:val="20"/>
          <w:lang w:val="nl-NL"/>
        </w:rPr>
        <w:t>DALI-gestuurde</w:t>
      </w:r>
      <w:proofErr w:type="spellEnd"/>
      <w:r w:rsidRPr="00180BD7">
        <w:rPr>
          <w:szCs w:val="20"/>
          <w:lang w:val="nl-NL"/>
        </w:rPr>
        <w:t xml:space="preserve"> uitvoerinterface dient te zorgen voor circuitschakeling van meerdere onafhankelijke </w:t>
      </w:r>
      <w:proofErr w:type="spellStart"/>
      <w:r w:rsidRPr="00180BD7">
        <w:rPr>
          <w:szCs w:val="20"/>
          <w:lang w:val="nl-NL"/>
        </w:rPr>
        <w:t>niet-dimbare</w:t>
      </w:r>
      <w:proofErr w:type="spellEnd"/>
      <w:r w:rsidRPr="00180BD7">
        <w:rPr>
          <w:szCs w:val="20"/>
          <w:lang w:val="nl-NL"/>
        </w:rPr>
        <w:t xml:space="preserve"> belastingen. Er kunnen verschillende units worden aangeboden, bijvoorbeeld voor </w:t>
      </w:r>
      <w:r>
        <w:rPr>
          <w:szCs w:val="20"/>
          <w:lang w:val="nl-NL"/>
        </w:rPr>
        <w:t>1, 4</w:t>
      </w:r>
      <w:r w:rsidRPr="00180BD7">
        <w:rPr>
          <w:szCs w:val="20"/>
          <w:lang w:val="nl-NL"/>
        </w:rPr>
        <w:t xml:space="preserve"> en voor 8 circuits, indien schaalvoordeel profijtelijk is.</w:t>
      </w:r>
    </w:p>
    <w:p w:rsidR="0084200B" w:rsidRDefault="0084200B" w:rsidP="0084200B">
      <w:pPr>
        <w:rPr>
          <w:szCs w:val="20"/>
          <w:lang w:val="nl-NL"/>
        </w:rPr>
      </w:pPr>
    </w:p>
    <w:p w:rsidR="0084200B" w:rsidRPr="00180BD7" w:rsidRDefault="0084200B" w:rsidP="0084200B">
      <w:pPr>
        <w:rPr>
          <w:szCs w:val="20"/>
          <w:lang w:val="nl-NL"/>
        </w:rPr>
      </w:pPr>
      <w:r w:rsidRPr="00180BD7">
        <w:rPr>
          <w:szCs w:val="20"/>
          <w:lang w:val="nl-NL"/>
        </w:rPr>
        <w:t xml:space="preserve">De schakeling dient gebruik te maken van </w:t>
      </w:r>
      <w:proofErr w:type="spellStart"/>
      <w:r w:rsidRPr="00180BD7">
        <w:rPr>
          <w:szCs w:val="20"/>
          <w:lang w:val="nl-NL"/>
        </w:rPr>
        <w:t>enkelpolige</w:t>
      </w:r>
      <w:proofErr w:type="spellEnd"/>
      <w:r w:rsidRPr="00180BD7">
        <w:rPr>
          <w:szCs w:val="20"/>
          <w:lang w:val="nl-NL"/>
        </w:rPr>
        <w:t xml:space="preserve">, normaal open vermogensrelais, met een hoge inschakelcapaciteit en geschikt voor fluorescentielampen en soortgelijke belastingen. De relais dienen in staat te zijn een inschakelstroom van </w:t>
      </w:r>
      <w:smartTag w:uri="urn:schemas-microsoft-com:office:smarttags" w:element="metricconverter">
        <w:smartTagPr>
          <w:attr w:name="ProductID" w:val="800 A"/>
        </w:smartTagPr>
        <w:r w:rsidRPr="00180BD7">
          <w:rPr>
            <w:szCs w:val="20"/>
            <w:lang w:val="nl-NL"/>
          </w:rPr>
          <w:t>800 A</w:t>
        </w:r>
      </w:smartTag>
      <w:r w:rsidRPr="00180BD7">
        <w:rPr>
          <w:szCs w:val="20"/>
          <w:lang w:val="nl-NL"/>
        </w:rPr>
        <w:t xml:space="preserve"> te schakelen en een bedrijfsstroom van 10 A</w:t>
      </w:r>
      <w:r>
        <w:rPr>
          <w:szCs w:val="20"/>
          <w:lang w:val="nl-NL"/>
        </w:rPr>
        <w:t xml:space="preserve"> – 16 A</w:t>
      </w:r>
      <w:r w:rsidRPr="00180BD7">
        <w:rPr>
          <w:szCs w:val="20"/>
          <w:lang w:val="nl-NL"/>
        </w:rPr>
        <w:t xml:space="preserve"> bij 250 V aan te houden. </w:t>
      </w:r>
    </w:p>
    <w:p w:rsidR="0084200B" w:rsidRPr="00180BD7" w:rsidRDefault="0084200B" w:rsidP="0084200B">
      <w:pPr>
        <w:rPr>
          <w:szCs w:val="20"/>
          <w:lang w:val="nl-NL"/>
        </w:rPr>
      </w:pPr>
    </w:p>
    <w:p w:rsidR="0084200B" w:rsidRPr="00180BD7" w:rsidRDefault="0084200B" w:rsidP="0084200B">
      <w:pPr>
        <w:pStyle w:val="Plattetekstinspringen"/>
        <w:ind w:left="0"/>
        <w:rPr>
          <w:szCs w:val="20"/>
          <w:lang w:val="nl-NL"/>
        </w:rPr>
      </w:pPr>
      <w:r w:rsidRPr="00180BD7">
        <w:rPr>
          <w:szCs w:val="20"/>
          <w:lang w:val="nl-NL"/>
        </w:rPr>
        <w:t xml:space="preserve">De contactverbindingen voor de stroomrelais dienen te worden geconfigureerd als spanningsvrije, dubbel geïsoleerde circuits teneinde vrijheid ten aanzien van de </w:t>
      </w:r>
      <w:proofErr w:type="spellStart"/>
      <w:r w:rsidRPr="00180BD7">
        <w:rPr>
          <w:szCs w:val="20"/>
          <w:lang w:val="nl-NL"/>
        </w:rPr>
        <w:t>voedings</w:t>
      </w:r>
      <w:proofErr w:type="spellEnd"/>
      <w:r w:rsidRPr="00180BD7">
        <w:rPr>
          <w:szCs w:val="20"/>
          <w:lang w:val="nl-NL"/>
        </w:rPr>
        <w:t xml:space="preserve">- en belastingverbindingen, inclusief </w:t>
      </w:r>
      <w:proofErr w:type="spellStart"/>
      <w:r w:rsidRPr="00180BD7">
        <w:rPr>
          <w:szCs w:val="20"/>
          <w:lang w:val="nl-NL"/>
        </w:rPr>
        <w:t>meerfasige</w:t>
      </w:r>
      <w:proofErr w:type="spellEnd"/>
      <w:r w:rsidRPr="00180BD7">
        <w:rPr>
          <w:szCs w:val="20"/>
          <w:lang w:val="nl-NL"/>
        </w:rPr>
        <w:t xml:space="preserve"> werking mogelijk te maken. Daarnaast dient elk circuit te beschikken over dubbele isolatie voor de </w:t>
      </w:r>
      <w:proofErr w:type="spellStart"/>
      <w:r w:rsidRPr="00180BD7">
        <w:rPr>
          <w:szCs w:val="20"/>
          <w:lang w:val="nl-NL"/>
        </w:rPr>
        <w:t>DALI-invoer</w:t>
      </w:r>
      <w:proofErr w:type="spellEnd"/>
      <w:r w:rsidRPr="00180BD7">
        <w:rPr>
          <w:szCs w:val="20"/>
          <w:lang w:val="nl-NL"/>
        </w:rPr>
        <w:t xml:space="preserve"> en voor de eigen netvoeding van de relaisunit.</w:t>
      </w:r>
    </w:p>
    <w:p w:rsidR="002F6A41" w:rsidRDefault="002F6A41" w:rsidP="002F6A41">
      <w:pPr>
        <w:pStyle w:val="Plattetekstinspringen"/>
        <w:spacing w:after="0"/>
        <w:ind w:left="0"/>
        <w:rPr>
          <w:szCs w:val="20"/>
          <w:lang w:val="nl-NL"/>
        </w:rPr>
      </w:pPr>
      <w:r>
        <w:rPr>
          <w:szCs w:val="20"/>
          <w:lang w:val="nl-NL"/>
        </w:rPr>
        <w:t xml:space="preserve">Helvar type </w:t>
      </w:r>
      <w:r w:rsidR="0084200B">
        <w:rPr>
          <w:szCs w:val="20"/>
          <w:lang w:val="nl-NL"/>
        </w:rPr>
        <w:t>492, 494, 498</w:t>
      </w:r>
    </w:p>
    <w:p w:rsidR="00B4151B" w:rsidRPr="00B4151B" w:rsidRDefault="00B4151B" w:rsidP="002F6A41">
      <w:pPr>
        <w:rPr>
          <w:szCs w:val="20"/>
          <w:lang w:val="nl-NL"/>
        </w:rPr>
      </w:pPr>
    </w:p>
    <w:sectPr w:rsidR="00B4151B" w:rsidRPr="00B4151B" w:rsidSect="00D07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D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93E67E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98102F7"/>
    <w:multiLevelType w:val="singleLevel"/>
    <w:tmpl w:val="D4D82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3">
    <w:nsid w:val="2A73470E"/>
    <w:multiLevelType w:val="multilevel"/>
    <w:tmpl w:val="839C5A2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Kop2"/>
      <w:lvlText w:val="%1.%2  "/>
      <w:lvlJc w:val="left"/>
      <w:pPr>
        <w:tabs>
          <w:tab w:val="num" w:pos="460"/>
        </w:tabs>
        <w:ind w:left="100" w:firstLine="0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4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AA0799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D5D0E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4714B8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55B1224"/>
    <w:multiLevelType w:val="singleLevel"/>
    <w:tmpl w:val="F8A42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8">
    <w:nsid w:val="6FDD37E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characterSpacingControl w:val="doNotCompress"/>
  <w:compat/>
  <w:rsids>
    <w:rsidRoot w:val="00502157"/>
    <w:rsid w:val="0000469E"/>
    <w:rsid w:val="000119D6"/>
    <w:rsid w:val="000168D5"/>
    <w:rsid w:val="00036A5A"/>
    <w:rsid w:val="00037481"/>
    <w:rsid w:val="00037F26"/>
    <w:rsid w:val="00052F6A"/>
    <w:rsid w:val="000539BB"/>
    <w:rsid w:val="00063572"/>
    <w:rsid w:val="0007199A"/>
    <w:rsid w:val="00073819"/>
    <w:rsid w:val="00077383"/>
    <w:rsid w:val="00085091"/>
    <w:rsid w:val="00087C57"/>
    <w:rsid w:val="00092F45"/>
    <w:rsid w:val="000B00D9"/>
    <w:rsid w:val="000B4A0E"/>
    <w:rsid w:val="000C284F"/>
    <w:rsid w:val="000D47A0"/>
    <w:rsid w:val="000E5E26"/>
    <w:rsid w:val="000E5F9D"/>
    <w:rsid w:val="000E6B05"/>
    <w:rsid w:val="00102632"/>
    <w:rsid w:val="00104375"/>
    <w:rsid w:val="00106263"/>
    <w:rsid w:val="00107DA0"/>
    <w:rsid w:val="00115755"/>
    <w:rsid w:val="00115933"/>
    <w:rsid w:val="00121322"/>
    <w:rsid w:val="001227D8"/>
    <w:rsid w:val="00123141"/>
    <w:rsid w:val="001238D5"/>
    <w:rsid w:val="001239AB"/>
    <w:rsid w:val="001262DD"/>
    <w:rsid w:val="0013117B"/>
    <w:rsid w:val="00142A80"/>
    <w:rsid w:val="00147BE6"/>
    <w:rsid w:val="00151BA9"/>
    <w:rsid w:val="001701DA"/>
    <w:rsid w:val="001730D3"/>
    <w:rsid w:val="00180F89"/>
    <w:rsid w:val="00191AD4"/>
    <w:rsid w:val="00192EAC"/>
    <w:rsid w:val="00193F38"/>
    <w:rsid w:val="001A133F"/>
    <w:rsid w:val="001A1A3B"/>
    <w:rsid w:val="001A3EAC"/>
    <w:rsid w:val="001A456F"/>
    <w:rsid w:val="001A690C"/>
    <w:rsid w:val="001C1B49"/>
    <w:rsid w:val="001C4E70"/>
    <w:rsid w:val="001D0783"/>
    <w:rsid w:val="001D1330"/>
    <w:rsid w:val="001D1443"/>
    <w:rsid w:val="001D2E35"/>
    <w:rsid w:val="002127D5"/>
    <w:rsid w:val="002176DC"/>
    <w:rsid w:val="00233183"/>
    <w:rsid w:val="00237682"/>
    <w:rsid w:val="00237B33"/>
    <w:rsid w:val="00246197"/>
    <w:rsid w:val="00251FB4"/>
    <w:rsid w:val="00267F9A"/>
    <w:rsid w:val="00273630"/>
    <w:rsid w:val="00280C0D"/>
    <w:rsid w:val="002A6DC4"/>
    <w:rsid w:val="002B214A"/>
    <w:rsid w:val="002B533F"/>
    <w:rsid w:val="002C2D95"/>
    <w:rsid w:val="002C5C16"/>
    <w:rsid w:val="002C7EFE"/>
    <w:rsid w:val="002D61BA"/>
    <w:rsid w:val="002E49F6"/>
    <w:rsid w:val="002F2963"/>
    <w:rsid w:val="002F2AEA"/>
    <w:rsid w:val="002F6A41"/>
    <w:rsid w:val="003018E2"/>
    <w:rsid w:val="00303248"/>
    <w:rsid w:val="003050D7"/>
    <w:rsid w:val="00307739"/>
    <w:rsid w:val="00315254"/>
    <w:rsid w:val="00326CF4"/>
    <w:rsid w:val="00326FB3"/>
    <w:rsid w:val="00333D89"/>
    <w:rsid w:val="003402CE"/>
    <w:rsid w:val="00350AC8"/>
    <w:rsid w:val="00356D13"/>
    <w:rsid w:val="0037629A"/>
    <w:rsid w:val="003817F1"/>
    <w:rsid w:val="00386AD2"/>
    <w:rsid w:val="003A293C"/>
    <w:rsid w:val="003C0D97"/>
    <w:rsid w:val="003D28BD"/>
    <w:rsid w:val="003D2C34"/>
    <w:rsid w:val="003D3A5F"/>
    <w:rsid w:val="003F2787"/>
    <w:rsid w:val="003F5D8E"/>
    <w:rsid w:val="003F5EC3"/>
    <w:rsid w:val="00413DD6"/>
    <w:rsid w:val="00414610"/>
    <w:rsid w:val="00420403"/>
    <w:rsid w:val="00423950"/>
    <w:rsid w:val="00424CFA"/>
    <w:rsid w:val="00431C51"/>
    <w:rsid w:val="00443BB2"/>
    <w:rsid w:val="00443CAE"/>
    <w:rsid w:val="00447CBD"/>
    <w:rsid w:val="00451376"/>
    <w:rsid w:val="00455098"/>
    <w:rsid w:val="00455C7B"/>
    <w:rsid w:val="00475A55"/>
    <w:rsid w:val="0047774F"/>
    <w:rsid w:val="00483305"/>
    <w:rsid w:val="00485F67"/>
    <w:rsid w:val="00492358"/>
    <w:rsid w:val="004A1F1B"/>
    <w:rsid w:val="004A5CC8"/>
    <w:rsid w:val="004B1F9B"/>
    <w:rsid w:val="004B62CC"/>
    <w:rsid w:val="004C45BE"/>
    <w:rsid w:val="004C7DD9"/>
    <w:rsid w:val="004E6A0D"/>
    <w:rsid w:val="004F47CE"/>
    <w:rsid w:val="005017F0"/>
    <w:rsid w:val="00502157"/>
    <w:rsid w:val="0050395F"/>
    <w:rsid w:val="00503D6B"/>
    <w:rsid w:val="0051060D"/>
    <w:rsid w:val="005159F3"/>
    <w:rsid w:val="0051617E"/>
    <w:rsid w:val="005218ED"/>
    <w:rsid w:val="005247B0"/>
    <w:rsid w:val="00526EEA"/>
    <w:rsid w:val="005300DD"/>
    <w:rsid w:val="00532179"/>
    <w:rsid w:val="00540E09"/>
    <w:rsid w:val="0054248D"/>
    <w:rsid w:val="0055304C"/>
    <w:rsid w:val="00557E51"/>
    <w:rsid w:val="00564F4C"/>
    <w:rsid w:val="00574AB5"/>
    <w:rsid w:val="0058130B"/>
    <w:rsid w:val="005814A5"/>
    <w:rsid w:val="00585A45"/>
    <w:rsid w:val="005A42C1"/>
    <w:rsid w:val="005A75D2"/>
    <w:rsid w:val="005B42A5"/>
    <w:rsid w:val="005B4633"/>
    <w:rsid w:val="005B6011"/>
    <w:rsid w:val="005C4E19"/>
    <w:rsid w:val="005C4F7E"/>
    <w:rsid w:val="005D3E5B"/>
    <w:rsid w:val="005E2832"/>
    <w:rsid w:val="005E3FEF"/>
    <w:rsid w:val="005E5E4F"/>
    <w:rsid w:val="005E64D7"/>
    <w:rsid w:val="005E7681"/>
    <w:rsid w:val="00600DDF"/>
    <w:rsid w:val="00606DC9"/>
    <w:rsid w:val="00611984"/>
    <w:rsid w:val="00617450"/>
    <w:rsid w:val="00624166"/>
    <w:rsid w:val="0063029A"/>
    <w:rsid w:val="00630B08"/>
    <w:rsid w:val="006342A7"/>
    <w:rsid w:val="0064010E"/>
    <w:rsid w:val="006425A0"/>
    <w:rsid w:val="00651844"/>
    <w:rsid w:val="0065580A"/>
    <w:rsid w:val="00672C85"/>
    <w:rsid w:val="006A0136"/>
    <w:rsid w:val="006A4584"/>
    <w:rsid w:val="006B2492"/>
    <w:rsid w:val="006B55BB"/>
    <w:rsid w:val="006B6A03"/>
    <w:rsid w:val="006C52A2"/>
    <w:rsid w:val="006C60B5"/>
    <w:rsid w:val="006C7331"/>
    <w:rsid w:val="006D0D14"/>
    <w:rsid w:val="006D1F95"/>
    <w:rsid w:val="006D7576"/>
    <w:rsid w:val="00702375"/>
    <w:rsid w:val="00703F51"/>
    <w:rsid w:val="007156E7"/>
    <w:rsid w:val="00724561"/>
    <w:rsid w:val="00727F25"/>
    <w:rsid w:val="00741AD5"/>
    <w:rsid w:val="00752D70"/>
    <w:rsid w:val="007539A9"/>
    <w:rsid w:val="00754404"/>
    <w:rsid w:val="00762E20"/>
    <w:rsid w:val="0076399B"/>
    <w:rsid w:val="0077013B"/>
    <w:rsid w:val="00777E57"/>
    <w:rsid w:val="00784070"/>
    <w:rsid w:val="00787C76"/>
    <w:rsid w:val="007A0CDB"/>
    <w:rsid w:val="007A1C2D"/>
    <w:rsid w:val="007A349A"/>
    <w:rsid w:val="007A5A72"/>
    <w:rsid w:val="007B5ADA"/>
    <w:rsid w:val="007E0A3A"/>
    <w:rsid w:val="007E5A75"/>
    <w:rsid w:val="007F43A2"/>
    <w:rsid w:val="00816E18"/>
    <w:rsid w:val="008244B8"/>
    <w:rsid w:val="00832ADD"/>
    <w:rsid w:val="00832B12"/>
    <w:rsid w:val="0084200B"/>
    <w:rsid w:val="00856358"/>
    <w:rsid w:val="008611EC"/>
    <w:rsid w:val="00863C85"/>
    <w:rsid w:val="00866C26"/>
    <w:rsid w:val="00867512"/>
    <w:rsid w:val="00874826"/>
    <w:rsid w:val="00874B53"/>
    <w:rsid w:val="008A1333"/>
    <w:rsid w:val="008A677F"/>
    <w:rsid w:val="008B3925"/>
    <w:rsid w:val="008B618C"/>
    <w:rsid w:val="008C62C7"/>
    <w:rsid w:val="008D2D02"/>
    <w:rsid w:val="008D4D76"/>
    <w:rsid w:val="008E1800"/>
    <w:rsid w:val="009004A8"/>
    <w:rsid w:val="0091027F"/>
    <w:rsid w:val="00910A90"/>
    <w:rsid w:val="00913B7E"/>
    <w:rsid w:val="009207F7"/>
    <w:rsid w:val="00923709"/>
    <w:rsid w:val="00925EDE"/>
    <w:rsid w:val="00926622"/>
    <w:rsid w:val="00931DDA"/>
    <w:rsid w:val="00931DED"/>
    <w:rsid w:val="00935332"/>
    <w:rsid w:val="00935EBC"/>
    <w:rsid w:val="00946EE7"/>
    <w:rsid w:val="00956ED8"/>
    <w:rsid w:val="00957195"/>
    <w:rsid w:val="009645CC"/>
    <w:rsid w:val="00966141"/>
    <w:rsid w:val="00974554"/>
    <w:rsid w:val="0097463A"/>
    <w:rsid w:val="00981A32"/>
    <w:rsid w:val="00990122"/>
    <w:rsid w:val="009902CA"/>
    <w:rsid w:val="0099585F"/>
    <w:rsid w:val="009A1867"/>
    <w:rsid w:val="009A1FF7"/>
    <w:rsid w:val="009B5F21"/>
    <w:rsid w:val="009C0A58"/>
    <w:rsid w:val="009C70EA"/>
    <w:rsid w:val="009D3186"/>
    <w:rsid w:val="009D4B4B"/>
    <w:rsid w:val="009E6CC7"/>
    <w:rsid w:val="009E74CC"/>
    <w:rsid w:val="009F0473"/>
    <w:rsid w:val="009F1EE5"/>
    <w:rsid w:val="009F2139"/>
    <w:rsid w:val="00A014A5"/>
    <w:rsid w:val="00A032C8"/>
    <w:rsid w:val="00A067F7"/>
    <w:rsid w:val="00A110C1"/>
    <w:rsid w:val="00A20107"/>
    <w:rsid w:val="00A3329C"/>
    <w:rsid w:val="00A33A72"/>
    <w:rsid w:val="00A4095D"/>
    <w:rsid w:val="00A45530"/>
    <w:rsid w:val="00A56761"/>
    <w:rsid w:val="00A578DF"/>
    <w:rsid w:val="00A62E68"/>
    <w:rsid w:val="00A64D0A"/>
    <w:rsid w:val="00A658A5"/>
    <w:rsid w:val="00A67366"/>
    <w:rsid w:val="00A7653E"/>
    <w:rsid w:val="00A77B26"/>
    <w:rsid w:val="00A87E2B"/>
    <w:rsid w:val="00A92AA8"/>
    <w:rsid w:val="00A92EE6"/>
    <w:rsid w:val="00A963DD"/>
    <w:rsid w:val="00AB02FE"/>
    <w:rsid w:val="00AB263A"/>
    <w:rsid w:val="00AB7AC5"/>
    <w:rsid w:val="00AC1F96"/>
    <w:rsid w:val="00AC4AAD"/>
    <w:rsid w:val="00AC728C"/>
    <w:rsid w:val="00AE1A0B"/>
    <w:rsid w:val="00AF551E"/>
    <w:rsid w:val="00AF5774"/>
    <w:rsid w:val="00B00948"/>
    <w:rsid w:val="00B03EA0"/>
    <w:rsid w:val="00B07055"/>
    <w:rsid w:val="00B1422B"/>
    <w:rsid w:val="00B15737"/>
    <w:rsid w:val="00B15848"/>
    <w:rsid w:val="00B15CAC"/>
    <w:rsid w:val="00B17C2D"/>
    <w:rsid w:val="00B17F63"/>
    <w:rsid w:val="00B237B4"/>
    <w:rsid w:val="00B319AF"/>
    <w:rsid w:val="00B34BEF"/>
    <w:rsid w:val="00B4151B"/>
    <w:rsid w:val="00B47C20"/>
    <w:rsid w:val="00B52F6A"/>
    <w:rsid w:val="00B530C5"/>
    <w:rsid w:val="00B543B6"/>
    <w:rsid w:val="00B61C8D"/>
    <w:rsid w:val="00B63BAC"/>
    <w:rsid w:val="00B63C5C"/>
    <w:rsid w:val="00B64319"/>
    <w:rsid w:val="00B670CC"/>
    <w:rsid w:val="00B70FD5"/>
    <w:rsid w:val="00B72BF9"/>
    <w:rsid w:val="00B8154A"/>
    <w:rsid w:val="00B8173A"/>
    <w:rsid w:val="00B82C8F"/>
    <w:rsid w:val="00B855B0"/>
    <w:rsid w:val="00B86F6B"/>
    <w:rsid w:val="00B90229"/>
    <w:rsid w:val="00B92726"/>
    <w:rsid w:val="00BA1186"/>
    <w:rsid w:val="00BA12A6"/>
    <w:rsid w:val="00BA1BB6"/>
    <w:rsid w:val="00BA1DA0"/>
    <w:rsid w:val="00BA6A9C"/>
    <w:rsid w:val="00BB6956"/>
    <w:rsid w:val="00BD56E2"/>
    <w:rsid w:val="00BE4FA6"/>
    <w:rsid w:val="00C02990"/>
    <w:rsid w:val="00C03B44"/>
    <w:rsid w:val="00C07BC2"/>
    <w:rsid w:val="00C12DC3"/>
    <w:rsid w:val="00C1663A"/>
    <w:rsid w:val="00C3390C"/>
    <w:rsid w:val="00C43651"/>
    <w:rsid w:val="00C44060"/>
    <w:rsid w:val="00C55B59"/>
    <w:rsid w:val="00C60406"/>
    <w:rsid w:val="00C620CD"/>
    <w:rsid w:val="00C63503"/>
    <w:rsid w:val="00C6582A"/>
    <w:rsid w:val="00C67396"/>
    <w:rsid w:val="00C72C37"/>
    <w:rsid w:val="00C827BF"/>
    <w:rsid w:val="00C907F6"/>
    <w:rsid w:val="00C91ED9"/>
    <w:rsid w:val="00C92A9F"/>
    <w:rsid w:val="00C96771"/>
    <w:rsid w:val="00CB0A7A"/>
    <w:rsid w:val="00CB136D"/>
    <w:rsid w:val="00CC6808"/>
    <w:rsid w:val="00CD2295"/>
    <w:rsid w:val="00CD3AAD"/>
    <w:rsid w:val="00CE6C89"/>
    <w:rsid w:val="00D018AC"/>
    <w:rsid w:val="00D02097"/>
    <w:rsid w:val="00D07B05"/>
    <w:rsid w:val="00D27E6C"/>
    <w:rsid w:val="00D30695"/>
    <w:rsid w:val="00D40497"/>
    <w:rsid w:val="00D40D4E"/>
    <w:rsid w:val="00D42B60"/>
    <w:rsid w:val="00D42DB3"/>
    <w:rsid w:val="00D43700"/>
    <w:rsid w:val="00D512CA"/>
    <w:rsid w:val="00D57C1E"/>
    <w:rsid w:val="00D62057"/>
    <w:rsid w:val="00D641AD"/>
    <w:rsid w:val="00D71B85"/>
    <w:rsid w:val="00D97892"/>
    <w:rsid w:val="00DA2AFD"/>
    <w:rsid w:val="00DA38AD"/>
    <w:rsid w:val="00DA3E0E"/>
    <w:rsid w:val="00DA4F32"/>
    <w:rsid w:val="00DA50A7"/>
    <w:rsid w:val="00DB1668"/>
    <w:rsid w:val="00DB43F9"/>
    <w:rsid w:val="00DC0832"/>
    <w:rsid w:val="00DC3BC6"/>
    <w:rsid w:val="00DC4201"/>
    <w:rsid w:val="00DD29AB"/>
    <w:rsid w:val="00DD77CD"/>
    <w:rsid w:val="00DD7AB7"/>
    <w:rsid w:val="00DE5684"/>
    <w:rsid w:val="00DE6F6B"/>
    <w:rsid w:val="00DF0C85"/>
    <w:rsid w:val="00DF44C3"/>
    <w:rsid w:val="00DF636E"/>
    <w:rsid w:val="00E07DB0"/>
    <w:rsid w:val="00E1590C"/>
    <w:rsid w:val="00E16894"/>
    <w:rsid w:val="00E20E27"/>
    <w:rsid w:val="00E30EAD"/>
    <w:rsid w:val="00E33570"/>
    <w:rsid w:val="00E4093D"/>
    <w:rsid w:val="00E41022"/>
    <w:rsid w:val="00E42CC6"/>
    <w:rsid w:val="00E43595"/>
    <w:rsid w:val="00E5030F"/>
    <w:rsid w:val="00E524B6"/>
    <w:rsid w:val="00E5343F"/>
    <w:rsid w:val="00E5687E"/>
    <w:rsid w:val="00E57978"/>
    <w:rsid w:val="00E631ED"/>
    <w:rsid w:val="00E6516E"/>
    <w:rsid w:val="00E826AC"/>
    <w:rsid w:val="00E83436"/>
    <w:rsid w:val="00EA2930"/>
    <w:rsid w:val="00EA6ABD"/>
    <w:rsid w:val="00EA7A49"/>
    <w:rsid w:val="00EB24C8"/>
    <w:rsid w:val="00EC4041"/>
    <w:rsid w:val="00EC579B"/>
    <w:rsid w:val="00ED0E3F"/>
    <w:rsid w:val="00ED210A"/>
    <w:rsid w:val="00ED50B6"/>
    <w:rsid w:val="00EE1F27"/>
    <w:rsid w:val="00EE36BB"/>
    <w:rsid w:val="00EE5A4E"/>
    <w:rsid w:val="00EE69D2"/>
    <w:rsid w:val="00EF12CC"/>
    <w:rsid w:val="00EF3A65"/>
    <w:rsid w:val="00F01905"/>
    <w:rsid w:val="00F12FC4"/>
    <w:rsid w:val="00F133CC"/>
    <w:rsid w:val="00F15E93"/>
    <w:rsid w:val="00F166DF"/>
    <w:rsid w:val="00F31919"/>
    <w:rsid w:val="00F33649"/>
    <w:rsid w:val="00F37740"/>
    <w:rsid w:val="00F5438F"/>
    <w:rsid w:val="00F56FD4"/>
    <w:rsid w:val="00F7145C"/>
    <w:rsid w:val="00F758C5"/>
    <w:rsid w:val="00F77309"/>
    <w:rsid w:val="00F80F29"/>
    <w:rsid w:val="00F908B7"/>
    <w:rsid w:val="00F91018"/>
    <w:rsid w:val="00F925AE"/>
    <w:rsid w:val="00F92C0D"/>
    <w:rsid w:val="00F97AE1"/>
    <w:rsid w:val="00FA5616"/>
    <w:rsid w:val="00FB190F"/>
    <w:rsid w:val="00FB6DE6"/>
    <w:rsid w:val="00FB7B5D"/>
    <w:rsid w:val="00FC6C10"/>
    <w:rsid w:val="00FC76EF"/>
    <w:rsid w:val="00FC7B77"/>
    <w:rsid w:val="00FD3B84"/>
    <w:rsid w:val="00FD5360"/>
    <w:rsid w:val="00FE3002"/>
    <w:rsid w:val="00FE7DF4"/>
    <w:rsid w:val="00FE7EBE"/>
    <w:rsid w:val="00FF0021"/>
    <w:rsid w:val="00FF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2157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US"/>
    </w:rPr>
  </w:style>
  <w:style w:type="paragraph" w:styleId="Kop2">
    <w:name w:val="heading 2"/>
    <w:basedOn w:val="Standaard"/>
    <w:next w:val="Standaard"/>
    <w:link w:val="Kop2Char"/>
    <w:qFormat/>
    <w:rsid w:val="00C92A9F"/>
    <w:pPr>
      <w:keepNext/>
      <w:numPr>
        <w:ilvl w:val="1"/>
        <w:numId w:val="2"/>
      </w:numPr>
      <w:outlineLvl w:val="1"/>
    </w:pPr>
    <w:rPr>
      <w:b/>
      <w:color w:val="333333"/>
      <w:sz w:val="16"/>
      <w:lang w:val="nl-NL" w:eastAsia="nl-NL"/>
    </w:rPr>
  </w:style>
  <w:style w:type="paragraph" w:styleId="Kop4">
    <w:name w:val="heading 4"/>
    <w:basedOn w:val="Standaard"/>
    <w:next w:val="Standaard"/>
    <w:link w:val="Kop4Char"/>
    <w:qFormat/>
    <w:rsid w:val="00C92A9F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nl-NL" w:eastAsia="nl-NL"/>
    </w:rPr>
  </w:style>
  <w:style w:type="paragraph" w:styleId="Kop5">
    <w:name w:val="heading 5"/>
    <w:basedOn w:val="Standaard"/>
    <w:next w:val="Standaard"/>
    <w:link w:val="Kop5Char"/>
    <w:qFormat/>
    <w:rsid w:val="00C92A9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C92A9F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C92A9F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C92A9F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C92A9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02157"/>
    <w:pPr>
      <w:ind w:left="708"/>
    </w:pPr>
  </w:style>
  <w:style w:type="paragraph" w:customStyle="1" w:styleId="Pa7">
    <w:name w:val="Pa7"/>
    <w:basedOn w:val="Standaard"/>
    <w:next w:val="Standaard"/>
    <w:uiPriority w:val="99"/>
    <w:rsid w:val="00502157"/>
    <w:pPr>
      <w:autoSpaceDE w:val="0"/>
      <w:autoSpaceDN w:val="0"/>
      <w:adjustRightInd w:val="0"/>
      <w:spacing w:line="121" w:lineRule="atLeast"/>
    </w:pPr>
    <w:rPr>
      <w:rFonts w:ascii="Helvetica 45 Light" w:eastAsiaTheme="minorHAnsi" w:hAnsi="Helvetica 45 Light" w:cstheme="minorBidi"/>
      <w:sz w:val="24"/>
      <w:lang w:val="nl-NL"/>
    </w:rPr>
  </w:style>
  <w:style w:type="character" w:customStyle="1" w:styleId="A3">
    <w:name w:val="A3"/>
    <w:uiPriority w:val="99"/>
    <w:rsid w:val="00502157"/>
    <w:rPr>
      <w:rFonts w:cs="Helvetica 45 Light"/>
      <w:color w:val="000000"/>
      <w:sz w:val="18"/>
      <w:szCs w:val="18"/>
    </w:rPr>
  </w:style>
  <w:style w:type="character" w:customStyle="1" w:styleId="Kop2Char">
    <w:name w:val="Kop 2 Char"/>
    <w:basedOn w:val="Standaardalinea-lettertype"/>
    <w:link w:val="Kop2"/>
    <w:rsid w:val="00C92A9F"/>
    <w:rPr>
      <w:rFonts w:ascii="Verdana" w:eastAsia="Times New Roman" w:hAnsi="Verdana" w:cs="Times New Roman"/>
      <w:b/>
      <w:color w:val="333333"/>
      <w:sz w:val="16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92A9F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C92A9F"/>
    <w:rPr>
      <w:rFonts w:ascii="Verdana" w:eastAsia="Times New Roman" w:hAnsi="Verdana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C92A9F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C92A9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C92A9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C92A9F"/>
    <w:rPr>
      <w:rFonts w:ascii="Arial" w:eastAsia="Times New Roman" w:hAnsi="Arial" w:cs="Arial"/>
      <w:lang w:eastAsia="nl-NL"/>
    </w:rPr>
  </w:style>
  <w:style w:type="paragraph" w:styleId="Koptekst">
    <w:name w:val="header"/>
    <w:basedOn w:val="Standaard"/>
    <w:link w:val="KoptekstChar"/>
    <w:rsid w:val="00C92A9F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C92A9F"/>
    <w:rPr>
      <w:rFonts w:ascii="Verdana" w:eastAsia="Times New Roman" w:hAnsi="Verdana" w:cs="Times New Roman"/>
      <w:sz w:val="20"/>
      <w:szCs w:val="24"/>
      <w:lang w:val="en-US"/>
    </w:rPr>
  </w:style>
  <w:style w:type="paragraph" w:styleId="Plattetekstinspringen">
    <w:name w:val="Body Text Indent"/>
    <w:basedOn w:val="Standaard"/>
    <w:link w:val="PlattetekstinspringenChar"/>
    <w:rsid w:val="00C92A9F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C92A9F"/>
    <w:rPr>
      <w:rFonts w:ascii="Verdana" w:eastAsia="Times New Roman" w:hAnsi="Verdana" w:cs="Times New Roman"/>
      <w:sz w:val="20"/>
      <w:szCs w:val="24"/>
      <w:lang w:val="en-US"/>
    </w:rPr>
  </w:style>
  <w:style w:type="paragraph" w:styleId="Plattetekst2">
    <w:name w:val="Body Text 2"/>
    <w:basedOn w:val="Standaard"/>
    <w:link w:val="Plattetekst2Char"/>
    <w:rsid w:val="008E1800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rsid w:val="008E1800"/>
    <w:rPr>
      <w:rFonts w:ascii="Verdana" w:eastAsia="Times New Roman" w:hAnsi="Verdana" w:cs="Times New Roman"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c.cleton</dc:creator>
  <cp:lastModifiedBy>c.cleton</cp:lastModifiedBy>
  <cp:revision>2</cp:revision>
  <dcterms:created xsi:type="dcterms:W3CDTF">2013-05-21T20:19:00Z</dcterms:created>
  <dcterms:modified xsi:type="dcterms:W3CDTF">2013-05-21T20:19:00Z</dcterms:modified>
</cp:coreProperties>
</file>